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47" w:rsidRDefault="00336A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</w:t>
      </w:r>
    </w:p>
    <w:p w:rsidR="00F62F47" w:rsidRDefault="00336A0C">
      <w:pPr>
        <w:pStyle w:val="ConsPlusTitle"/>
        <w:jc w:val="center"/>
        <w:rPr>
          <w:b w:val="0"/>
        </w:rPr>
      </w:pPr>
      <w:r w:rsidRPr="00FC5A9B">
        <w:rPr>
          <w:b w:val="0"/>
        </w:rPr>
        <w:t>о финансировании, промежуточных итогах реализации муниципальной программы</w:t>
      </w:r>
      <w:r>
        <w:t xml:space="preserve"> </w:t>
      </w:r>
      <w:r>
        <w:rPr>
          <w:b w:val="0"/>
        </w:rPr>
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</w:r>
    </w:p>
    <w:p w:rsidR="00F62F47" w:rsidRDefault="00336A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области»  за 2025 год</w:t>
      </w:r>
    </w:p>
    <w:p w:rsidR="00F62F47" w:rsidRDefault="00F62F47">
      <w:pPr>
        <w:widowControl w:val="0"/>
        <w:spacing w:after="0" w:line="240" w:lineRule="auto"/>
        <w:jc w:val="center"/>
        <w:outlineLvl w:val="3"/>
        <w:rPr>
          <w:sz w:val="28"/>
          <w:szCs w:val="28"/>
        </w:rPr>
      </w:pPr>
    </w:p>
    <w:p w:rsidR="00F62F47" w:rsidRDefault="00336A0C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 бюджета Володарского муниципального округа на реализацию муниципальной программы: «Комплексные меры противодействия злоупотреблению наркотиками и их незаконному обороту на территории Володарского муниципального округа Нижегородской области»  за 2025 г.</w:t>
      </w:r>
    </w:p>
    <w:p w:rsidR="00F62F47" w:rsidRDefault="00F62F4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80"/>
        <w:gridCol w:w="2970"/>
        <w:gridCol w:w="1430"/>
        <w:gridCol w:w="1074"/>
        <w:gridCol w:w="1134"/>
      </w:tblGrid>
      <w:tr w:rsidR="00F62F47">
        <w:trPr>
          <w:trHeight w:val="360"/>
        </w:trPr>
        <w:tc>
          <w:tcPr>
            <w:tcW w:w="1668" w:type="dxa"/>
            <w:vMerge w:val="restart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180" w:type="dxa"/>
            <w:vMerge w:val="restart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970" w:type="dxa"/>
            <w:vMerge w:val="restart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38" w:type="dxa"/>
            <w:gridSpan w:val="3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руб.), годы</w:t>
            </w:r>
          </w:p>
        </w:tc>
      </w:tr>
      <w:tr w:rsidR="00F62F47">
        <w:trPr>
          <w:trHeight w:val="960"/>
        </w:trPr>
        <w:tc>
          <w:tcPr>
            <w:tcW w:w="1668" w:type="dxa"/>
            <w:vMerge/>
          </w:tcPr>
          <w:p w:rsidR="00F62F47" w:rsidRDefault="00F62F47">
            <w:pPr>
              <w:pStyle w:val="afa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F62F47" w:rsidRDefault="00F62F47">
            <w:pPr>
              <w:pStyle w:val="afa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:rsidR="00F62F47" w:rsidRDefault="00F62F47">
            <w:pPr>
              <w:pStyle w:val="afa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07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13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</w:p>
        </w:tc>
      </w:tr>
      <w:tr w:rsidR="00F62F47">
        <w:trPr>
          <w:trHeight w:val="240"/>
        </w:trPr>
        <w:tc>
          <w:tcPr>
            <w:tcW w:w="1668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62F47">
        <w:trPr>
          <w:trHeight w:val="240"/>
        </w:trPr>
        <w:tc>
          <w:tcPr>
            <w:tcW w:w="1668" w:type="dxa"/>
            <w:vMerge w:val="restart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 программа </w:t>
            </w:r>
          </w:p>
        </w:tc>
        <w:tc>
          <w:tcPr>
            <w:tcW w:w="2180" w:type="dxa"/>
            <w:vMerge w:val="restart"/>
          </w:tcPr>
          <w:p w:rsidR="00F62F47" w:rsidRDefault="00336A0C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      </w:r>
          </w:p>
          <w:p w:rsidR="00F62F47" w:rsidRDefault="00336A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Нижегородской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07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F62F47">
        <w:trPr>
          <w:trHeight w:val="600"/>
        </w:trPr>
        <w:tc>
          <w:tcPr>
            <w:tcW w:w="1668" w:type="dxa"/>
            <w:vMerge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заказчик-координатор - Администрация Володарского муниципального округа </w:t>
            </w:r>
          </w:p>
        </w:tc>
        <w:tc>
          <w:tcPr>
            <w:tcW w:w="1430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</w:tr>
      <w:tr w:rsidR="00F62F47">
        <w:trPr>
          <w:trHeight w:val="240"/>
        </w:trPr>
        <w:tc>
          <w:tcPr>
            <w:tcW w:w="1668" w:type="dxa"/>
            <w:vMerge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2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Володарского муниципального округа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3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НО «Володарская ЦРБ» (по согласованию)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 4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ОМВД России по Володарскому району (по согласованию)</w:t>
            </w:r>
          </w:p>
        </w:tc>
        <w:tc>
          <w:tcPr>
            <w:tcW w:w="1430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</w:tr>
      <w:tr w:rsidR="00F62F47">
        <w:trPr>
          <w:trHeight w:val="240"/>
        </w:trPr>
        <w:tc>
          <w:tcPr>
            <w:tcW w:w="1668" w:type="dxa"/>
            <w:vMerge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430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F47" w:rsidRDefault="00F62F47">
            <w:pPr>
              <w:pStyle w:val="afa"/>
              <w:rPr>
                <w:sz w:val="20"/>
                <w:szCs w:val="20"/>
              </w:rPr>
            </w:pPr>
          </w:p>
        </w:tc>
      </w:tr>
      <w:tr w:rsidR="00F62F47">
        <w:trPr>
          <w:trHeight w:val="480"/>
        </w:trPr>
        <w:tc>
          <w:tcPr>
            <w:tcW w:w="1668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</w:p>
          <w:p w:rsidR="00F62F47" w:rsidRDefault="00336A0C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8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тиражирования и распространения листовок, буклетов, баннеров и иных материалов о вреде наркомании и токсикомании среди учащихся и населения</w:t>
            </w:r>
          </w:p>
        </w:tc>
        <w:tc>
          <w:tcPr>
            <w:tcW w:w="297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округа,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Володарского муниципального округа,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ГБУЗ НО «Володарская ЦРБ» </w:t>
            </w:r>
          </w:p>
        </w:tc>
        <w:tc>
          <w:tcPr>
            <w:tcW w:w="1430" w:type="dxa"/>
          </w:tcPr>
          <w:p w:rsidR="00F62F47" w:rsidRDefault="00324B02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7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35,58</w:t>
            </w:r>
          </w:p>
        </w:tc>
        <w:tc>
          <w:tcPr>
            <w:tcW w:w="113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35,58</w:t>
            </w:r>
          </w:p>
        </w:tc>
      </w:tr>
      <w:tr w:rsidR="00F62F47">
        <w:trPr>
          <w:trHeight w:val="480"/>
        </w:trPr>
        <w:tc>
          <w:tcPr>
            <w:tcW w:w="1668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</w:p>
          <w:p w:rsidR="00F62F47" w:rsidRDefault="00336A0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8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проведение и участие в окружных и областных конкурсах</w:t>
            </w:r>
          </w:p>
        </w:tc>
        <w:tc>
          <w:tcPr>
            <w:tcW w:w="2970" w:type="dxa"/>
          </w:tcPr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ОМВД России по Володарскому району,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НО «Володарская ЦРБ»,</w:t>
            </w:r>
          </w:p>
          <w:p w:rsidR="00F62F47" w:rsidRDefault="00336A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430" w:type="dxa"/>
          </w:tcPr>
          <w:p w:rsidR="00F62F47" w:rsidRDefault="00324B02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107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364,42</w:t>
            </w:r>
          </w:p>
        </w:tc>
        <w:tc>
          <w:tcPr>
            <w:tcW w:w="1134" w:type="dxa"/>
          </w:tcPr>
          <w:p w:rsidR="00F62F47" w:rsidRDefault="00336A0C">
            <w:pPr>
              <w:pStyle w:val="af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364,42</w:t>
            </w:r>
          </w:p>
        </w:tc>
      </w:tr>
    </w:tbl>
    <w:p w:rsidR="00F62F47" w:rsidRDefault="00F62F4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47" w:rsidRDefault="00F62F4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5AF" w:rsidRDefault="005265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47" w:rsidRDefault="00336A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1.2. 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 Володарского</w:t>
      </w:r>
    </w:p>
    <w:p w:rsidR="00F62F47" w:rsidRDefault="00336A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265AF" w:rsidRDefault="005265AF" w:rsidP="005265AF">
      <w:pPr>
        <w:widowControl w:val="0"/>
        <w:tabs>
          <w:tab w:val="left" w:pos="840"/>
        </w:tabs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2835"/>
        <w:gridCol w:w="1276"/>
        <w:gridCol w:w="1418"/>
        <w:gridCol w:w="1275"/>
      </w:tblGrid>
      <w:tr w:rsidR="005265AF" w:rsidTr="00321B7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tooltip="#Par40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tooltip="#Par406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исполнения, %</w:t>
            </w:r>
          </w:p>
        </w:tc>
      </w:tr>
      <w:tr w:rsidR="005265AF" w:rsidTr="00321B7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AF" w:rsidTr="00321B7D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 на территории Володарского муниципального округа</w:t>
            </w:r>
          </w:p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Нижегородской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tooltip="#Par35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tooltip="#Par35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tooltip="#Par36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tooltip="#Par363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tooltip="#Par366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tooltip="#Par3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526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526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526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354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(1) 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526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526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526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57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(2)расходы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360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63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66"/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9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AF" w:rsidTr="00321B7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AF" w:rsidRDefault="005265AF" w:rsidP="00D71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2F47" w:rsidRDefault="00F62F47" w:rsidP="005265AF">
      <w:pPr>
        <w:widowControl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62F47" w:rsidRDefault="00336A0C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</w:p>
    <w:p w:rsidR="00F62F47" w:rsidRDefault="00336A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275"/>
        <w:gridCol w:w="993"/>
        <w:gridCol w:w="992"/>
        <w:gridCol w:w="992"/>
        <w:gridCol w:w="992"/>
        <w:gridCol w:w="1053"/>
        <w:gridCol w:w="912"/>
        <w:gridCol w:w="931"/>
        <w:gridCol w:w="932"/>
      </w:tblGrid>
      <w:tr w:rsidR="00F62F47" w:rsidTr="00F30F2C">
        <w:tc>
          <w:tcPr>
            <w:tcW w:w="425" w:type="dxa"/>
            <w:vMerge w:val="restart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22" w:type="dxa"/>
            <w:vMerge w:val="restart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5" w:type="dxa"/>
            <w:vMerge w:val="restart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исполнитель</w:t>
            </w:r>
          </w:p>
        </w:tc>
        <w:tc>
          <w:tcPr>
            <w:tcW w:w="1985" w:type="dxa"/>
            <w:gridSpan w:val="2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984" w:type="dxa"/>
            <w:gridSpan w:val="2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965" w:type="dxa"/>
            <w:gridSpan w:val="2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31" w:type="dxa"/>
            <w:vMerge w:val="restart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932" w:type="dxa"/>
            <w:vMerge w:val="restart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 &lt;*&gt;</w:t>
            </w:r>
          </w:p>
        </w:tc>
      </w:tr>
      <w:tr w:rsidR="00F62F47" w:rsidTr="00F30F2C">
        <w:trPr>
          <w:trHeight w:val="899"/>
        </w:trPr>
        <w:tc>
          <w:tcPr>
            <w:tcW w:w="425" w:type="dxa"/>
            <w:vMerge/>
          </w:tcPr>
          <w:p w:rsidR="00F62F47" w:rsidRDefault="00F62F4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F62F47" w:rsidRDefault="00F62F4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2F47" w:rsidRDefault="00F62F4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 реализа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99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реализа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99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053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ванные значения</w:t>
            </w:r>
          </w:p>
        </w:tc>
        <w:tc>
          <w:tcPr>
            <w:tcW w:w="91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достиг</w:t>
            </w:r>
          </w:p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нутые значения</w:t>
            </w:r>
          </w:p>
        </w:tc>
        <w:tc>
          <w:tcPr>
            <w:tcW w:w="931" w:type="dxa"/>
            <w:vMerge/>
          </w:tcPr>
          <w:p w:rsidR="00F62F47" w:rsidRDefault="00F62F4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F62F47" w:rsidRDefault="00F62F4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rPr>
          <w:trHeight w:val="37"/>
        </w:trPr>
        <w:tc>
          <w:tcPr>
            <w:tcW w:w="425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3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spacing w:before="58"/>
              <w:ind w:left="23"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поездок для подростков «группы риска»)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spacing w:before="58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конкурса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молодежи</w:t>
            </w:r>
          </w:p>
          <w:p w:rsidR="00F62F47" w:rsidRDefault="00336A0C" w:rsidP="00321B7D">
            <w:pPr>
              <w:pStyle w:val="TableParagraph"/>
              <w:spacing w:before="12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«Жизнь без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опасности»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spacing w:before="58"/>
              <w:ind w:left="23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на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лучший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агитационный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листок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«Наркотик-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ЗЛО»,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Здоровье-ЖИЗНЬ»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spacing w:before="67"/>
              <w:ind w:left="23" w:righ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профильная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смена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«Лагерь </w:t>
            </w:r>
            <w:r>
              <w:rPr>
                <w:sz w:val="20"/>
                <w:szCs w:val="20"/>
              </w:rPr>
              <w:lastRenderedPageBreak/>
              <w:t>для трудных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подростков»: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базе образовательных организаций; -учреждениями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культуры;-на базе ФОК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«Триумф;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фестиваль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«Будущее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нами»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стол: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«Подросток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закон»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spacing w:before="58"/>
              <w:ind w:left="23" w:right="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Конкурс-смотр на лучшее волонтерское объединение,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пропаганды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2" w:type="dxa"/>
          </w:tcPr>
          <w:p w:rsidR="00F62F47" w:rsidRDefault="00336A0C" w:rsidP="007E5396">
            <w:pPr>
              <w:pStyle w:val="TableParagraph"/>
              <w:ind w:left="23" w:right="4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«Без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наркотиков»,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приуроченная к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Международному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дню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E5396">
              <w:rPr>
                <w:sz w:val="20"/>
                <w:szCs w:val="20"/>
              </w:rPr>
              <w:t xml:space="preserve">наркомафией и </w:t>
            </w:r>
            <w:r>
              <w:rPr>
                <w:sz w:val="20"/>
                <w:szCs w:val="20"/>
              </w:rPr>
              <w:t>наркобизнесом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rPr>
          <w:trHeight w:val="1075"/>
        </w:trPr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декады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 СПИДом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бесед, лекций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специалистами ГБУЗ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</w:t>
            </w:r>
          </w:p>
          <w:p w:rsidR="00F62F47" w:rsidRDefault="00321B7D" w:rsidP="00321B7D">
            <w:pPr>
              <w:pStyle w:val="TableParagraph"/>
              <w:ind w:left="23" w:righ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«Володарская ЦРБ» с обучающимис</w:t>
            </w:r>
            <w:r w:rsidR="007E5396">
              <w:rPr>
                <w:sz w:val="20"/>
                <w:szCs w:val="20"/>
              </w:rPr>
              <w:t>я</w:t>
            </w:r>
            <w:r w:rsidR="00336A0C">
              <w:rPr>
                <w:sz w:val="20"/>
                <w:szCs w:val="20"/>
              </w:rPr>
              <w:t>, педагогами и</w:t>
            </w:r>
            <w:r w:rsidR="00336A0C">
              <w:rPr>
                <w:spacing w:val="-25"/>
                <w:sz w:val="20"/>
                <w:szCs w:val="20"/>
              </w:rPr>
              <w:t xml:space="preserve"> </w:t>
            </w:r>
            <w:r w:rsidR="00336A0C">
              <w:rPr>
                <w:sz w:val="20"/>
                <w:szCs w:val="20"/>
              </w:rPr>
              <w:t>родителями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Спортивное антинаркотическое мероприятие «Спорт против наркотиков»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 w:rsidP="00321B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2" w:type="dxa"/>
          </w:tcPr>
          <w:p w:rsidR="00F62F47" w:rsidRDefault="00336A0C" w:rsidP="00321B7D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Культурно-массовое </w:t>
            </w:r>
            <w:r>
              <w:rPr>
                <w:sz w:val="20"/>
                <w:szCs w:val="20"/>
              </w:rPr>
              <w:lastRenderedPageBreak/>
              <w:t>мероприятие по профилактике наркомании «Будущее без риска»</w:t>
            </w:r>
          </w:p>
        </w:tc>
        <w:tc>
          <w:tcPr>
            <w:tcW w:w="1275" w:type="dxa"/>
          </w:tcPr>
          <w:p w:rsidR="00F62F47" w:rsidRDefault="00336A0C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 w:rsidP="00321B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12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31" w:type="dxa"/>
          </w:tcPr>
          <w:p w:rsidR="00F62F47" w:rsidRDefault="00336A0C" w:rsidP="0032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:rsidR="00F62F47" w:rsidRDefault="00F62F47" w:rsidP="00321B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F30F2C">
        <w:tc>
          <w:tcPr>
            <w:tcW w:w="425" w:type="dxa"/>
          </w:tcPr>
          <w:p w:rsidR="00F62F47" w:rsidRDefault="00336A0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2" w:type="dxa"/>
          </w:tcPr>
          <w:p w:rsidR="00F62F47" w:rsidRDefault="00336A0C">
            <w:pPr>
              <w:pStyle w:val="TableParagraph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Спектакль «Выбор есть всегда»</w:t>
            </w:r>
          </w:p>
        </w:tc>
        <w:tc>
          <w:tcPr>
            <w:tcW w:w="1275" w:type="dxa"/>
          </w:tcPr>
          <w:p w:rsidR="00F62F47" w:rsidRDefault="00336A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993" w:type="dxa"/>
          </w:tcPr>
          <w:p w:rsidR="00F62F47" w:rsidRPr="00F30F2C" w:rsidRDefault="00336A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992" w:type="dxa"/>
          </w:tcPr>
          <w:p w:rsidR="00F62F47" w:rsidRPr="00F30F2C" w:rsidRDefault="00336A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F62F47" w:rsidRPr="00F30F2C" w:rsidRDefault="00336A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0F2C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053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:rsidR="00F62F47" w:rsidRDefault="00336A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проводилось</w:t>
            </w:r>
          </w:p>
        </w:tc>
        <w:tc>
          <w:tcPr>
            <w:tcW w:w="932" w:type="dxa"/>
          </w:tcPr>
          <w:p w:rsidR="00F62F47" w:rsidRDefault="00F62F4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2F47" w:rsidRDefault="00F62F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47" w:rsidRDefault="00336A0C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Сведения о достижении значений индикаторов</w:t>
      </w:r>
    </w:p>
    <w:p w:rsidR="00F62F47" w:rsidRDefault="00336A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 непосредственных результатов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3"/>
        <w:tblW w:w="102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3969"/>
        <w:gridCol w:w="708"/>
        <w:gridCol w:w="1276"/>
        <w:gridCol w:w="1134"/>
        <w:gridCol w:w="1134"/>
        <w:gridCol w:w="1558"/>
        <w:gridCol w:w="15"/>
      </w:tblGrid>
      <w:tr w:rsidR="00F62F47">
        <w:trPr>
          <w:gridAfter w:val="1"/>
          <w:wAfter w:w="15" w:type="dxa"/>
          <w:trHeight w:val="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F62F47">
        <w:trPr>
          <w:gridAfter w:val="1"/>
          <w:wAfter w:w="15" w:type="dxa"/>
          <w:trHeight w:val="2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год, предшествующий отчетному</w:t>
            </w:r>
          </w:p>
          <w:p w:rsidR="00F62F47" w:rsidRPr="00D7146D" w:rsidRDefault="006260A0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w:anchor="Par619" w:tooltip="#Par619" w:history="1">
              <w:r w:rsidR="00336A0C"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t>&lt;2024&gt;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год 2025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F47">
        <w:trPr>
          <w:gridAfter w:val="1"/>
          <w:wAfter w:w="15" w:type="dxa"/>
          <w:trHeight w:val="2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F62F47" w:rsidRDefault="00F62F47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  <w:p w:rsidR="00F62F47" w:rsidRDefault="00F62F47" w:rsidP="00D7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D71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F47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62F47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21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 на территории Володарского муниципально</w:t>
            </w:r>
            <w:r w:rsidR="00321B7D">
              <w:rPr>
                <w:rFonts w:ascii="Times New Roman" w:hAnsi="Times New Roman" w:cs="Times New Roman"/>
                <w:b/>
                <w:sz w:val="20"/>
                <w:szCs w:val="20"/>
              </w:rPr>
              <w:t>го района Нижегородской области»</w:t>
            </w:r>
          </w:p>
        </w:tc>
      </w:tr>
      <w:tr w:rsidR="00F62F47" w:rsidTr="00336A0C">
        <w:trPr>
          <w:gridAfter w:val="1"/>
          <w:wAfter w:w="15" w:type="dxa"/>
          <w:trHeight w:val="19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73"/>
            <w:bookmarkStart w:id="7" w:name="OLE_LINK7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           </w:t>
            </w:r>
            <w:bookmarkEnd w:id="6"/>
            <w:bookmarkEnd w:id="7"/>
            <w:r>
              <w:rPr>
                <w:rFonts w:ascii="Times New Roman" w:hAnsi="Times New Roman" w:cs="Times New Roman"/>
                <w:sz w:val="20"/>
                <w:szCs w:val="20"/>
              </w:rPr>
              <w:t>молодежи в возрасте от 14 до 30 лет, вовлеченных в мероприятия по формированию здорового образа жизни и профилактике наркомании, употребления психоактивных веществ от общего количества несовершеннолетних и молодежи данного возраста,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36A0C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C2761" w:rsidP="00336A0C">
            <w:pPr>
              <w:pStyle w:val="TableParagraph"/>
              <w:spacing w:before="1"/>
              <w:ind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F47" w:rsidTr="00336A0C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молодежи, охваченных занятиями физической культуры и спортом, к общему количеству населения в возрасте от 6 до 20 лет,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36A0C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C2761" w:rsidP="00336A0C">
            <w:pPr>
              <w:pStyle w:val="TableParagraph"/>
              <w:ind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F47" w:rsidTr="00336A0C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больных наркоманией, прошедших лечение и реабилитацию, длительность ремиссии у которых составляет более 2 лет, по отношению к общему числу больных наркоманией, прошедших лечение и реабилитацию,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36A0C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C2761" w:rsidP="00336A0C">
            <w:pPr>
              <w:pStyle w:val="TableParagraph"/>
              <w:ind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F47" w:rsidTr="00336A0C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79"/>
            <w:r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лиц (на ранней стадии) и поставленных на учет врача-нарколога потребителей наркотических и токсических веществ от общего количества выявленных в результате экспертиз, %</w:t>
            </w:r>
            <w:bookmarkEnd w:id="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36A0C" w:rsidRDefault="003C2761" w:rsidP="00336A0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7E5396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раскрытых преступлений в сфере незаконного оборота наркотических средств и психотропных веществ к общему количеству зарегистрированных преступлений в данной сфере,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C2761" w:rsidP="00D7146D">
            <w:pPr>
              <w:pStyle w:val="TableParagraph"/>
              <w:ind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2F47" w:rsidTr="00321B7D">
        <w:trPr>
          <w:trHeight w:val="260"/>
        </w:trPr>
        <w:tc>
          <w:tcPr>
            <w:tcW w:w="10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21B7D">
            <w:pPr>
              <w:keepLine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непосредственных результатов действия программы</w:t>
            </w:r>
          </w:p>
        </w:tc>
      </w:tr>
      <w:tr w:rsidR="00F62F47" w:rsidTr="00336A0C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keepLines/>
              <w:spacing w:after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Количество молодежи в возрасте от 14 до 30 лет, вовлеченных в мероприятия по формированию здорового образа жизни и профилактике наркомании, употребления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психоактивных веществ из общего количества молодежи данного возраста,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C2761" w:rsidP="00336A0C">
            <w:pPr>
              <w:pStyle w:val="TableParagraph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 w:rsidP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336A0C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7E5396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keepLines/>
              <w:spacing w:after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и молодежи Володарского муниципального района, охваченных занятиями физической культурой и спортом, из общего количества населения в возрасте от 6 до 20 лет, 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C2761" w:rsidP="00336A0C">
            <w:pPr>
              <w:pStyle w:val="TableParagraph"/>
              <w:spacing w:before="1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336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F62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F47" w:rsidTr="00D7146D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7E5396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3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больных наркоманией, прошедших лечение и реабилитацию, длительность ремиссии у которых составляет более 2 лет, из общего   числа больных наркоманией, прошедших лечение и реабилитацию,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C2761" w:rsidRDefault="003C2761" w:rsidP="00D7146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врача-нарколога</w:t>
            </w:r>
          </w:p>
        </w:tc>
      </w:tr>
      <w:tr w:rsidR="00F62F47" w:rsidTr="00D7146D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7E5396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3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keepLine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впервые выявленных лиц (на ранней стадии) и поставленных на учет врача-нарколога потребителей наркотических и токсических веществ из общего количества, выявленных в результате экспертиз,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C2761" w:rsidRDefault="003C2761" w:rsidP="00D7146D">
            <w:pPr>
              <w:pStyle w:val="TableParagraph"/>
              <w:ind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врача-нарколога</w:t>
            </w:r>
          </w:p>
        </w:tc>
      </w:tr>
      <w:tr w:rsidR="00F62F47" w:rsidTr="00D7146D">
        <w:trPr>
          <w:gridAfter w:val="1"/>
          <w:wAfter w:w="15" w:type="dxa"/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7E5396" w:rsidRDefault="007E5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3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47" w:rsidRDefault="00336A0C" w:rsidP="00D7146D">
            <w:pPr>
              <w:keepLines/>
              <w:spacing w:after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раскрытых преступлений в сфере незаконного оборота наркотических средств и психотропных веществ из общего количества зарегистрированных преступлений в данной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Pr="003C2761" w:rsidRDefault="003C2761" w:rsidP="00D7146D">
            <w:pPr>
              <w:pStyle w:val="TableParagraph"/>
              <w:ind w:righ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47" w:rsidRDefault="00336A0C" w:rsidP="00D71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Возбуждение уголовных дел в отношении неустановленных лиц по факту сбыта</w:t>
            </w:r>
          </w:p>
        </w:tc>
      </w:tr>
    </w:tbl>
    <w:p w:rsidR="00F62F47" w:rsidRDefault="00F62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669F" w:rsidRPr="00C4669F" w:rsidRDefault="00C4669F" w:rsidP="00C4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</w:t>
      </w:r>
    </w:p>
    <w:p w:rsidR="00C4669F" w:rsidRPr="00C4669F" w:rsidRDefault="00C4669F" w:rsidP="00C4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ходе выполнения муниципальной программы «Комплексные меры противодействия</w:t>
      </w:r>
    </w:p>
    <w:p w:rsidR="00C4669F" w:rsidRPr="00C4669F" w:rsidRDefault="00C4669F" w:rsidP="00C4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злоупотреблению наркотиками и их незаконному обороту на территории Володарского</w:t>
      </w:r>
    </w:p>
    <w:p w:rsidR="00C4669F" w:rsidRPr="00C4669F" w:rsidRDefault="00C4669F" w:rsidP="00C4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округа Нижегородской области» за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46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C4669F" w:rsidRPr="00C4669F" w:rsidRDefault="00C4669F" w:rsidP="00C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наркомании, борьба с незаконным оборотом наркотиков на территории Володарского муниципального округа Нижегородской области осуществляется преимущественно в рамках муниципальной программы «Комплексные меры противодействия злоупотреблению наркотиками и их незаконному обороту на территории Володарского муниципального района Нижегородской области», утвержденной постановлением администрации Володарского муниципальн</w:t>
      </w:r>
      <w:r w:rsid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района от 30.12.2022 года</w:t>
      </w:r>
      <w:r w:rsidR="00B44B27" w:rsidRP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№ 2102. Необходимость реализации Программы вызвана тем, что современная ситуация характеризуется сохранением негативных тенденц</w:t>
      </w:r>
      <w:r w:rsid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>ий в сфере незаконного оборота</w:t>
      </w:r>
      <w:r w:rsidR="00B44B27" w:rsidRP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потребления наркотиков, алкоголя и табака на территории Володарского муниципального округа, что представляет серьезную угрозу здоровью населения, эко</w:t>
      </w:r>
      <w:r w:rsid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номике, правопорядку</w:t>
      </w:r>
      <w:r w:rsidR="00B44B27" w:rsidRP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общественной безопасности. Остается злободневной проблема вовлечения населения района, особенно подростков и молодежи, в пот</w:t>
      </w:r>
      <w:r w:rsid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ребление наркотических средств</w:t>
      </w:r>
      <w:r w:rsidR="00B44B27" w:rsidRPr="00B44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и психотропных веществ.</w:t>
      </w:r>
    </w:p>
    <w:p w:rsidR="00C4669F" w:rsidRPr="00C4669F" w:rsidRDefault="00C4669F" w:rsidP="00626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муниципальной программы – сокращение и приостановление масштабов незаконного потребления наркотиков на территории Володарского муниципального округа, а в последующем – поэтапное сокращение наркомании и связанных с ней правонарушений до уровня минимальной опасности для населения округа.</w:t>
      </w:r>
    </w:p>
    <w:p w:rsidR="00C4669F" w:rsidRPr="00C4669F" w:rsidRDefault="00C4669F" w:rsidP="00C4669F">
      <w:pPr>
        <w:widowControl w:val="0"/>
        <w:tabs>
          <w:tab w:val="left" w:pos="503"/>
        </w:tabs>
        <w:spacing w:after="0" w:line="240" w:lineRule="auto"/>
        <w:ind w:left="-145"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программы:</w:t>
      </w:r>
    </w:p>
    <w:p w:rsidR="00C4669F" w:rsidRPr="00C4669F" w:rsidRDefault="00C4669F" w:rsidP="00C466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 действенной профилактики распространение наркомании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 связанных с ней правонарушений;</w:t>
      </w:r>
    </w:p>
    <w:p w:rsidR="00C4669F" w:rsidRPr="00C4669F" w:rsidRDefault="00C4669F" w:rsidP="00C466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 развитие и укрепление системы межведомственного взаимодействия в организации профилактики и противодействия наркомании и наркопреступности;</w:t>
      </w:r>
    </w:p>
    <w:p w:rsidR="00C4669F" w:rsidRPr="00C4669F" w:rsidRDefault="00C4669F" w:rsidP="00C466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взаимодействия и сотрудничества органов местного самоуправления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с негосударственными организациями противодействия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наркомании и реабилитации больных наркоманией;</w:t>
      </w:r>
    </w:p>
    <w:p w:rsidR="00C4669F" w:rsidRPr="00C4669F" w:rsidRDefault="00C4669F" w:rsidP="00C466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 антинаркотической пропаганды и просвещения;</w:t>
      </w:r>
    </w:p>
    <w:p w:rsidR="00C4669F" w:rsidRPr="00C4669F" w:rsidRDefault="00C4669F" w:rsidP="00C466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 системы выявления, лечения и реабилитации лиц, употребляющих наркотики без назначения врача;</w:t>
      </w:r>
    </w:p>
    <w:p w:rsidR="00C4669F" w:rsidRPr="00C4669F" w:rsidRDefault="00C4669F" w:rsidP="00C4669F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 материально-технической базы органов и учреждений, занимающихся вопросами противодействия наркомании.</w:t>
      </w:r>
    </w:p>
    <w:p w:rsidR="00C4669F" w:rsidRPr="00C4669F" w:rsidRDefault="00C4669F" w:rsidP="00C466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реализации программы: 2023-2032 гг.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Володарском муниципальном округе создана система взаимодействия всех заинтересованных учреждений профилактики: ОМВД России «Володарский», здравоохранение, образование, культура, спорт, администрация Володарского муниципального округа,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 по Володарскому району ФКУ УИИ ГУФСИН России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Нижегородской области.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Ключевым звеном в системе мер по предупреждению незаконного потребления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 и оборота наркотических средств, профилактике наркомании в Володарском муниципальном округе является антинаркотическая комиссия.</w:t>
      </w:r>
    </w:p>
    <w:p w:rsid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антинаркотической комиссии в минувшем году осуществлялась в соответствии с планом работы на 2025 год, было проведено 4 заседания комиссии в соответствии с планом работы. 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69F" w:rsidRPr="00C4669F" w:rsidRDefault="00C4669F" w:rsidP="00C46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ИТОГИ РЕАЛИЗАЦИИ МУНИЦИПАЛЬНОЙ ПРОГРАММЫ</w:t>
      </w:r>
    </w:p>
    <w:p w:rsidR="00C4669F" w:rsidRPr="00C4669F" w:rsidRDefault="00C4669F" w:rsidP="00C46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правление культуры, спорта и молодежной политики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учреждениями культуры спорта и молодёжной политики проводится большое количество мероприятий малозатратных форм, среди которых: часы информации, часы-предостережения, часы здоровья, круглые столы, часы-рассуждения, акции, конкурсы рисунков и плакатов, работа агитбригад, просмотр фильмов антинаркотической направленности, книжные выставки. На сайтах всех учреждений культуры размещена информация с номером телефона доверия, по которому может обратиться любой гражданин округа и анонимно сообщить о том, где торгуют наркотиками и о местах наркопритонов.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 культуры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МБУК «Володарская межпоселенческая библиотека»</w:t>
      </w:r>
    </w:p>
    <w:p w:rsidR="00C4669F" w:rsidRPr="00C4669F" w:rsidRDefault="00C4669F" w:rsidP="00C466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7"/>
        <w:gridCol w:w="1559"/>
        <w:gridCol w:w="1743"/>
        <w:gridCol w:w="1249"/>
        <w:gridCol w:w="1182"/>
        <w:gridCol w:w="1729"/>
      </w:tblGrid>
      <w:tr w:rsidR="00C4669F" w:rsidRPr="00C4669F" w:rsidTr="00C4669F">
        <w:trPr>
          <w:tblCellSpacing w:w="0" w:type="dxa"/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мероприятий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C4669F" w:rsidRPr="00C4669F" w:rsidRDefault="00C4669F" w:rsidP="00C4669F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т.ч. для детей</w:t>
            </w:r>
          </w:p>
          <w:p w:rsidR="00C4669F" w:rsidRPr="00C4669F" w:rsidRDefault="00C4669F" w:rsidP="00C4669F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 14 лет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т.ч. для молодежи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книжных выставок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распростр. инф. продукции</w:t>
            </w:r>
          </w:p>
        </w:tc>
      </w:tr>
      <w:tr w:rsidR="00C4669F" w:rsidRPr="00C4669F" w:rsidTr="00C4669F">
        <w:trPr>
          <w:trHeight w:val="642"/>
          <w:tblCellSpacing w:w="0" w:type="dxa"/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78, из них онлайн –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26/749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42/1134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69F" w:rsidRPr="00C4669F" w:rsidRDefault="00C4669F" w:rsidP="00C4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1076 экз.</w:t>
            </w:r>
          </w:p>
        </w:tc>
      </w:tr>
    </w:tbl>
    <w:p w:rsidR="00C4669F" w:rsidRPr="00C4669F" w:rsidRDefault="00C4669F" w:rsidP="00C466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употребления психоактивных веществ, формирование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у подрастающего поколения неприятия наркотиков, создание устойчивой мотивации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здоровый образ жизни являются одним из ведущих направлений профилактической работы библиотек Володарского муниципального округа. Всего в 2025 году было проведено 78 мероприятий, в которых участвовало 2745 чел., в том числе 2 мероприятия – в онлайн-формате.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проводится в рамках общероссийских акций, месячников (Всероссийская акция «Сообщи, где торгуют смертью», акция «Чистое поколение», «Время НЕзависимых», Всероссийский антинаркотический месячник, День трезвости и проч.).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операции «Чистое поколение» в библиотеках Володарского округа информирование проводилось посредством индивидуальной работы с жителями: бесед у книжных выставок и информационных стендов, распространения памяток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буклетов. Состоялись профилактические часы и беседы с учащимися общеобразовательных учреждений: «Победа над самим собой» (ЦДБ), разговор о важном «Массовый спорт в России» (ЦДБ), видеопоказ с обсуждением «Жизнь без вредных привычек», «Новые правила игры под названием «Жизнь» (Мулинская д/б) для спортсменов клуба «Контакт» п. Мулино. На мероприятии обсуждались способы вовлечения подростков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в незаконный оборот наркотиков, были разъяснены меры уголовной ответственности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за хранение и распространение. На примерах видеороликов с сайта ГУНК МВД РФ проведено обсуждение необратимых разрушающих последствий употребления наркотических средств.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Всероссийского антинаркотического месячника активизируется работа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подростками и молодежью. За этот период было проведено 26 мероприятий (749 чел.). Ключевой темой месячника стала профилактика ВИЧ-инфекции. На сайте опубликована подборка информационных материалов Нижегородского центра профилактики СПИДа «Сдай тест на ВИЧ – сохрани жизнь» (689 просмотров).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ведётся профилактика табачной и вейп-зависимости: лаборатория здоровья «Что скрывают вредные привычки» (ЦБ, отряд «Подросток» СШ № 4, 18 чел.), профилактический час «Курить – здоровью вредить» (Новосмолинская с/б, 18 чел.), «Некурящее поколение: мы за жизнь без табака» (Мулинская д/б), профилактическая игра «Остановись и подумай» (Ильиногорская п/б, 34 чел.).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профилактических мероприятиях с подростками и молодежью основным акцентом является предупреждение об уголовной ответственности за употребление психоактивных веществ и участие в незаконном обороте наркотических средств, а также разъяснение существующих механизмов вовлечения молодежи (нарковербовки) в противоправные действия.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июне Володарская ЦБ и Ильиногорская п/б работали с профильной сменой «Подросток», ребята посещают библиотеку один раз в неделю (проведено 6 мероприятий,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84 посещ). Основная тема – профилактика различных видов зависимостей, сохранение культуры и чистоты родного языка.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К Международному дню борьбы с наркоманией на сайте подготовлена виртуальная книжная полка «Будь сильным. Живи без зависимостей», на которой представлены книги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 спорте, лидерах общественного мнения (ЛОМах) – выдающихся тренерах, спортсменах, успешных людях, которые своими примерами настраивают молодежь на здоровый образ жизни (8 книг, 87 просмотров).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акции «Время НЕзависимых» в библиотеках состоялись профилактические мероприятия с воспитанниками пришкольных лагерей профильной смены «Подросток». Мулинской сельской библиотекой проведена уличная акция по распространению памяток ГУНК МВД России «Уголовная ответственность за преступления, связанные с незаконным оборотом наркотиков», также с подростками проводились беседы о необратимости употребления наркотических средств.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Ильиногорской п/б для участников летнего трудового отряда состоялся просмотр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обсуждение документального фильма «Соль». В фильме раскрываются уловки наркодельцов, показывается, почему и как молодые люди начинают употреблять наркотики, способы вовлечения подростков в наркоманию. После просмотра фильма ребята активно включились в диалог. Самое главное – они точно определили, как вести себя, чтобы не оказаться под воздействием запрещенных средств, как не поддаться на провокации и суметь противостоять опасному увлечению.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 онлайн на сайте МБУК «Володарская межпоселенческая библиотека» создан тематический раздел «Вместе против наркотиков».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МАУК «Володарское социально-культурное объединение»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2025 году в 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Сельском доме культуры п. Ильино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прошел цикл мероприятий: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информационно-просветительская беседа «Молодежь против наркотиков»;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 игра-беседа для молодежи «Кто курит табак, тот себе враг»;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 тематическая беседа «Жизнь без наркотиков».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этих мероприятий была пропаганда здорового образа жизни, ознакомление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последствиями употребления наркотиков, формирование негативного отношения к пробе наркотических средств, формирование навыков безопасного поведения с лицами, употребляющими наркотические вещества и пытающимися увлечь других наркотиками.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течение мероприятия речь шла о наркотиках, их видах, последствиях употребления, методах завлечения в употребление наркотических веществ, взаимосвязи наркомании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преступности.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Дворце культуры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 Ильиногорск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рамках цикла мероприятий «Школа безопасности» прошла тематическая беседа «Твоя жизнь – твоя безопасность», посвященная профилактике наркомании табакокурения. Беседа увлекла ребят разного возраста, которые активно обсуждали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вопросы о вреде курения электронных сигарет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вейпов. Такие беседы в структурных подразделениях МАУК «Володарское СКО», расположенных в разных поселениях округа, проводятся регулярно, участие в них принимают члены общества инвалидов и молодежь. Проводятся акции по раздаче буклетов, пропагандирующих ЗОЖ и негативное отношение к пробе наркотических средств.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антинаркотической акции «Сообщи, где торгуют смертью», направленной на популяризацию здорового образа жизни, 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СДК п. Центральный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состоялась акция ЗОЖ «Чтобы не было беды», посвященная Дню отказа от курения. В ходе этой акции призвали молодежь, опираясь на активную жизненную позицию, живое общение со сверстниками, выбирать жизнь, беречь свое здоровье, вести здоровый образ жизни, учиться противостоять трудностям, а в трудных жизненных ситуациях уметь пользоваться «телефоном доверия». Ребятам были розданы листовки и буклеты на тему профилактики наркомании, а взрослым –буклеты для родителей, информирующие о том, что делать, если ребенок принимает наркотики, и о противодействии этой болезни.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МАУК ТО «Диалог»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Профилактический форум «Твоя жизнь – твоя безопасность»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провёл гость из Санкт-Петербурга Леонид Армер, председатель Совета СПб РОО «Центр защиты и развития личности». На лекции «Современные интернет-риски» учащиеся 5-х – 11-х классов узнали об опасностях, которые подстерегают подростков в интернете. Речь шла о нарковербовке, суицидальных играх и сообществах, мошенничестве и краже аккаунтов и других неприятных темах, которые с каждым годом становятся всё актуальнее.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Уроки по гимнастике от творческих коллективов в рамках Дня гимнастики: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творческих коллективов активно выполняли гимнастические упражнения, предложенные Ксенией Мамоновой. Все ребята с удовольствием повторяли комплекс, посвящённый Дню гимнастики.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Акция «Расскажи, где торгуют смертью»: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волонтёры культуры раздавали на улицах посёлка буклеты с информацией о том, куда можно сообщить, если вы стали свидетелями продажи запрещённых наркотических средств.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Тренировка от участников творческих коллективов, посвящённая Всемирному Дню иммунитета: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творческих коллективов провели тренировку, ведь они следят за своим здоровьем и укрепляют иммунитет.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Онлайн-викторина по Здоровому Образу Жизни: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недели участники викторины отвечали на вопросы онлайн-викторины, одновременно решая: миф или реальность лежит в основе вопроса (например: сахар хуже, чем сахарозаменители; углеводы и белки перевариваются одновременно и др.).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Акция «Жить ЗдорОво – здОрово».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МБОУ СШ № 2 была организована интерактивная игра «Знать, чтобы жить» в рамках дня борьбы со СПИДом. Цель игры – актуализировать проблему и повысить уровень информированности несовершеннолетних по проблеме ВИЧ/СПИД. Игровое упражнение «Ассоциации» помогло ребятам понять причину заболевания. Через упражнение «Жизненные планы» старшеклассники усвоили, что в жизни себя нельзя обезопасить от всего на 100 процентов. Для того чтобы чувствовать себя в безопасности, необходимо знать о проблемах ВИЧ/СПИД как можно больше.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 спорта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 w:rsidRPr="00C4669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МАУ ДО «СШ «ФОК «Триумф»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2025 г. в рамках всероссийских, областных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и муниципальных акций и мероприятий проводилась профилактическая работа, направленная на создание среди детей и подростков ситуации, препятствующей употреблению наркотиков, алкоголя, табака.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Профилактическая работа среди обучающихся была направлена на решение таких задач, как:</w:t>
      </w:r>
    </w:p>
    <w:p w:rsidR="00C4669F" w:rsidRPr="00C4669F" w:rsidRDefault="00C4669F" w:rsidP="00C4669F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популяризация занятий спортом, профилактика и искоренение вредных привычек;</w:t>
      </w:r>
    </w:p>
    <w:p w:rsidR="00C4669F" w:rsidRPr="00C4669F" w:rsidRDefault="00C4669F" w:rsidP="00C4669F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формирование у обучающихся психологического иммунитета к наркотикам, алкоголю, табаку;</w:t>
      </w:r>
    </w:p>
    <w:p w:rsidR="00C4669F" w:rsidRPr="00C4669F" w:rsidRDefault="00C4669F" w:rsidP="00C4669F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формирование у детей и подростков установок на ведение здорового образа жизни и улучшение их духовно-нравственной культуры;</w:t>
      </w:r>
    </w:p>
    <w:p w:rsidR="00C4669F" w:rsidRPr="00C4669F" w:rsidRDefault="00C4669F" w:rsidP="00C4669F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повышение уровня воспитательно-профилактической работы в учреждении;</w:t>
      </w:r>
    </w:p>
    <w:p w:rsidR="00C4669F" w:rsidRPr="00C4669F" w:rsidRDefault="00C4669F" w:rsidP="00C4669F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повышение самосознания детей и подростков через проведение спортивных мероприятий;</w:t>
      </w:r>
    </w:p>
    <w:p w:rsidR="00C4669F" w:rsidRPr="00C4669F" w:rsidRDefault="00C4669F" w:rsidP="00C4669F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предоставление подросткам объективной информации о негативных последствиях приема ПАВ, алкоголя и табака.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Для решения этих задач учебно-спортивным отделом, тренерско-педагогическим составом и медиками ФОК «Триумф» использовались разнообразные формы работы: </w:t>
      </w:r>
    </w:p>
    <w:p w:rsidR="00C4669F" w:rsidRPr="00C4669F" w:rsidRDefault="00C4669F" w:rsidP="00C4669F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регулярные беседы и лекции, в том числе медицинских работников,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с обучающимися секций, а также детьми «группы риска» из пришкольных лагерей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в соответствии с Федеральной концепцией профилактики злоупотребления психотропными веществами, а также планом работы по профилактике табакокурения, употребления наркотических, токсических веществ и алкоголя, по профилактике наркозависимости среди детей и подростков;</w:t>
      </w:r>
    </w:p>
    <w:p w:rsidR="00C4669F" w:rsidRPr="00C4669F" w:rsidRDefault="00C4669F" w:rsidP="00C4669F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ежеквартальное проведение спортивных соревнований, Дней здоровья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под лозунгом «Мы за ЗОЖ!»;</w:t>
      </w:r>
    </w:p>
    <w:p w:rsidR="00C4669F" w:rsidRPr="00C4669F" w:rsidRDefault="00C4669F" w:rsidP="00C4669F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просмотры тематических видеороликов, раздача буклетов, информирование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в социальных сетях;</w:t>
      </w:r>
    </w:p>
    <w:p w:rsidR="00C4669F" w:rsidRPr="00C4669F" w:rsidRDefault="00C4669F" w:rsidP="00C4669F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в каникулярное время проводятся спортивные игры под девизом «Выбери здоровый образ жизни» для школьных лагерей и участников спортивных сборов.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Ежегодно ребята из секций ФОК «Триумф» принимают участие в региональном спортивном фестивале антинаркотической направленности «Спорт для всех»,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в региональном спортивном фестивале «Нет наркотикам. Я выбираю спорт». В рамках летней компании для ребят из лагеря для трудных подростков, состоящих на учете в КДН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 и ПДН, были организованы мероприятия по массовому катанию на коньках, футболу, боулингу, а также спортивные игры под девизом «Выбери здоровый образ жизни».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МАУ КСК «Гармония» 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в рамках муниципальной антинаркотической программы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тренерский состав проводит разнообразные формы работы:</w:t>
      </w:r>
    </w:p>
    <w:p w:rsidR="00C4669F" w:rsidRPr="00C4669F" w:rsidRDefault="00C4669F" w:rsidP="00C4669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о пользе здорового образа жизни, спорта и последствиях приема наркотиков с обучающимися: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«Скажи наркотикам - Нет!», «Спорт против наркотиков»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669F" w:rsidRPr="00C4669F" w:rsidRDefault="00C4669F" w:rsidP="00C4669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 в онлайн и офлайн-формате с размещением постов в социальных сетях ВК, Телеграм и Одноклассники;</w:t>
      </w:r>
    </w:p>
    <w:p w:rsidR="00C4669F" w:rsidRPr="00C4669F" w:rsidRDefault="00C4669F" w:rsidP="00C4669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соревнования между учениками МАУ КСК «Гармония» и их родителями;</w:t>
      </w:r>
    </w:p>
    <w:p w:rsidR="00C4669F" w:rsidRPr="00C4669F" w:rsidRDefault="00C4669F" w:rsidP="00C4669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мероприятия для всех желающих, направленные на популяризацию здорового образа жизни;</w:t>
      </w:r>
    </w:p>
    <w:p w:rsidR="00C4669F" w:rsidRPr="00C4669F" w:rsidRDefault="00C4669F" w:rsidP="00C4669F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тематических фильмов.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t>В соответствии с Федеральной концепцией профилактики злоупотребления психотропными веществами, а также планом работы по профилактике табакокурения, употребления наркотических, токсических веществ и алкоголя среди детей и подростков</w:t>
      </w: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 xml:space="preserve"> в 2025 году тренерами- преподавателями и работниками администрации </w:t>
      </w:r>
      <w:r w:rsidRPr="00C4669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МАУ ДО «СШ «Авангард» </w:t>
      </w:r>
      <w:r w:rsidRPr="00C4669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 соответствии с возрастными особенностями учащихся </w:t>
      </w: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t>была проведена следующая работа:</w:t>
      </w:r>
    </w:p>
    <w:p w:rsidR="00C4669F" w:rsidRPr="00C4669F" w:rsidRDefault="00C4669F" w:rsidP="00C4669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t>Беседы под девизом  «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Скажи наркотикам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Нет!», «Спорт против наркотиков»</w:t>
      </w: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, задача которых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популяризация здорового образа жизни, спорта и искоренение вредных привычек, информирование о последствиях приёма наркотиков.</w:t>
      </w:r>
    </w:p>
    <w:p w:rsidR="00C4669F" w:rsidRPr="00C4669F" w:rsidRDefault="00C4669F" w:rsidP="00C4669F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акциях, фестивалях рисунков: «Скажи наркотикам – НЕТ».</w:t>
      </w:r>
    </w:p>
    <w:p w:rsidR="00C4669F" w:rsidRPr="00C4669F" w:rsidRDefault="00C4669F" w:rsidP="00C4669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На официальном сайте учреждения размещены тематические видеоролики, брошюры. 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В рамках акции «Сообщи где торгуют смертью» была размещена публикация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br/>
        <w:t> с номерами телефонов, а также ролики о здоровом образе жизни и о вреде наркомании.</w:t>
      </w:r>
    </w:p>
    <w:p w:rsidR="00C4669F" w:rsidRPr="00C4669F" w:rsidRDefault="00C4669F" w:rsidP="00C4669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34343C"/>
          <w:sz w:val="24"/>
          <w:szCs w:val="24"/>
        </w:rPr>
        <w:t>В рамках акции «Спорт вместо наркотиков» с детьми пришкольного лагеря</w:t>
      </w:r>
      <w:r w:rsidRPr="00C4669F">
        <w:rPr>
          <w:rFonts w:ascii="Times New Roman" w:eastAsia="Times New Roman" w:hAnsi="Times New Roman" w:cs="Times New Roman"/>
          <w:color w:val="34343C"/>
          <w:sz w:val="24"/>
          <w:szCs w:val="24"/>
        </w:rPr>
        <w:br/>
        <w:t> п. Решетиха проведен спортивный праздник.</w:t>
      </w:r>
    </w:p>
    <w:p w:rsidR="00C4669F" w:rsidRPr="00C4669F" w:rsidRDefault="00C4669F" w:rsidP="00C4669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 </w:t>
      </w: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лагере для трудных подростков были организованы спортивные игры под девизом «Выбери здоровый образ жизни».</w:t>
      </w:r>
    </w:p>
    <w:p w:rsidR="00C4669F" w:rsidRPr="00C4669F" w:rsidRDefault="00C4669F" w:rsidP="00C4669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1A1A1A"/>
          <w:sz w:val="24"/>
          <w:szCs w:val="24"/>
        </w:rPr>
        <w:t>Спортивные соревнования:</w:t>
      </w:r>
    </w:p>
    <w:p w:rsidR="00C4669F" w:rsidRPr="00C4669F" w:rsidRDefault="00C4669F" w:rsidP="00C4669F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семейный хоккейный фестиваль «Люблю мама, папу и хоккей» (направлен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пропаганду ЗОЖ, сохранение семейных ценностей, вовлечение детей, подростков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молодежи в занятия ФК и спортом);</w:t>
      </w:r>
    </w:p>
    <w:p w:rsidR="00C4669F" w:rsidRPr="00C4669F" w:rsidRDefault="00C4669F" w:rsidP="00C4669F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отрытые окружные соревнования по лыжному спорту в рамках проведения Всероссийской массовой лыжной гонки «Лыжня России - 2025» (направлены на привлечение всех слоев населения к систематическим занятиям физической культурой и спортом, пропаганду ЗОЖ);</w:t>
      </w:r>
    </w:p>
    <w:p w:rsidR="00C4669F" w:rsidRPr="00C4669F" w:rsidRDefault="00C4669F" w:rsidP="00C4669F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традиционный турнир по греко-римской (спортивной) борьбе памяти почетного жителя п. Мулино В.И. Ткачева (направлен на привлечение детей и подростков к занятия борьбой, пропаганду ЗОЖ);</w:t>
      </w:r>
    </w:p>
    <w:p w:rsidR="00C4669F" w:rsidRPr="00C4669F" w:rsidRDefault="00C4669F" w:rsidP="00C4669F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первенство Володарского муниципального округа по каратэ «Великий мастер» (направлено на привлечение детей и подростков к занятиям каратэ, пропаганду ЗОЖ);</w:t>
      </w:r>
    </w:p>
    <w:p w:rsidR="00C4669F" w:rsidRPr="00C4669F" w:rsidRDefault="00C4669F" w:rsidP="00C4669F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окружной легкоатлетический пробег, посвященный 80-летию Победы (направлен на пропаганду ЗОЖ, привлечение детей и подростков в систематическим занятиям спортом);</w:t>
      </w:r>
    </w:p>
    <w:p w:rsidR="00C4669F" w:rsidRPr="00C4669F" w:rsidRDefault="00C4669F" w:rsidP="00C4669F">
      <w:pPr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 единоборств «Мы вместе», посвященный 80-летию Победы (направлен на ознакомление подростков с новыми видами спорта, пропаганду ЗОЖ).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7. Ежегодно воспитанники СШ «Авангард», которые принимают участие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соревнованиях разного уровня (региональные, всероссийские, ПФО, международные), проходят обучение РУСАДО, где прослушивают лекции о запрещающих препаратах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проходят тестирование для получения сертификата о допуске к соревнованиям.</w:t>
      </w:r>
    </w:p>
    <w:p w:rsidR="00C4669F" w:rsidRPr="00C4669F" w:rsidRDefault="00C4669F" w:rsidP="00C466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ОБРАЗОВАНИЯ</w:t>
      </w:r>
    </w:p>
    <w:p w:rsidR="00C4669F" w:rsidRPr="00C4669F" w:rsidRDefault="00C4669F" w:rsidP="00C4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законодательством, первым этапом мероприятий по раннему выявлению незаконного потребления наркотических средств и психотропных веществ является социально-психологическое тестирование обучающихся в общеобразовательных организациях (далее – тестирование, СПТ). Данное тестирование проводится в рамках первичной антинаркотической профилактики с целью раннего выявления рискового (в том числе зависимого) поведения обучающихся.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 является мотивирующим компонентом, направленным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самоисследование участников, позволяет им актуализировать внутренние позиции личности, определить ценностные и нормативно-поведенческие установки. Для родителей (законных представителей) тестирование – это индикатор, акцентирующий внимание на детях, способ объективизации происходящего с подростками (при условии искренности детей). Для специалистов в сфере профилактики, педагогов и психологов, администрации образовательной организации тестирование выступает в качестве диагностического инструментария, способствующего повышению адресности профилактической работы, является объективным основанием для корректировки и построения системной профилактической работы, уточнения ее содержания.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Министерством просвещения Российской Федерации определен Порядок проведения тестирования в общеобразовательных, профессиональных образовательных организациях, а также образовательных организациях высшего образования (далее – Порядок СПТ). В соответствии с Порядком СПТ, тестирование проводится в отношении обучающихся, достигших возраста 13 лет, начиная с 7-го класса обучения в общеобразовательной организации (пункт 2 Порядка СПТ) и до 21 года включительно. Это означает необходимость соблюдения двух выше указанных условий для участия в тестировании. В соответствии с данными требованиями в 12 общеобразовательных организациях Володарского округа 1388 учащихся подлежат прохождению тестирования. Участниками тестирования стали 1385 человек (99,78%), 3 учащихся не принимали участие по причине отказа родителей (законных представителей) (МБОУ СШ № 1 – 1 чел., гимназия № 1 – 2 чел.). Охват участием в тестировании по округу – выше регионального показателя на 0,43 % (область – 99,35 %).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2025-2026 учебном году СПТ в образовательных организациях округа проводилось в соответствии с Порядком на основании приказа министерства образования и науки Нижегородской области № 316-01-63-1782/25 от 25.08.2025 г. «О проведении социально-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психологического тестирования обучающихся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общеобразовательных организациях, профессиональных образовательных организациях и образовательных организациях высшего образования в 2025-2026 учебном году», приказа управления образования администрации Володарского муниципального округа № 353 от 29.08.2025 г. «О проведении социально-психологического тестирования обучающихся в общеобразовательных организациях Володарского муниципального округа Нижегородской области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 2025-2026 учебном году» с использованием программного комплекса АРМБОС (автоматизация, рейтинг, мониторинг безопасности образовательной среды). Программный комплекса АРМБОС позволяет ознакомиться с результатами тестирования в разрезе каждой организации сразу после его проведения, а каждая образовательная организация может узнать об итогах тестирования и провести анализ результатов в разрезе каждого класса и каждого респондента.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проведения представлена в трех формах: форма А содержит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130 утверждений для тестирования обучающихся 7-9 классов, форма В содержит 170 утверждений для тестирования обучающихся 10-11 классов, форма С содержит 170 утверждений для тестирования студентов профессиональных образовательных организаций и образовательных организаций высшего образования. По форме А количество респондентов составило1178 чел, по форме В – 207 чел.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определяет вероятность проявления рискового поведения участника тестирования через соотношение факторов риска и факторов защиты.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риска рассматриваются как факторы, повышающие вероятность проявления аддиктивных форм поведения, а факторы защиты – как факторы, повышающие психологическую устойчивость личности к воздействию факторов риска. По результатам ЕМ СПТ респондента можно отнести к одной из следующих групп: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1).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Обучающиеся с низкой вероятностью проявлений рискового поведения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. Обучающийся относится к группе социально-нормативных лиц, отличается позитивной социализацией. Отмечается принятие социально-позитивных норм поведения, которые соблюдаются им в большинстве жизненных ситуаций. Механизмы самоконтроля поведения и сдерживания способны защитить личность от активации асоциального поведения.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учащихся, показавших низкий уровень проявления рискового поведения, составило 1199 чел. (86,5 % от общего количества респондентов).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2).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Обучающиеся с высокой вероятностью проявления рискового (в том числе аддиктивного) поведения.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обучающиеся имеют слабые механизмы защиты, у них доминируют факторы риска, присутствуют устойчивые, регулярно повторяющиеся шаблоны рискового (в том числе аддиктивного) поведения.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респондентов с высокой вероятностью рискового поведения составило 142 чел (по округу – 10,25 %, по региону – 9,79 %). В нескольких образовательных организациях процент учащихся с высокой вероятностью рискового поведения выше окружного показателя – МАОУ СШ № 10 (13,1 %), МБОУ СШ № 1 (15,12 %), МБОУ СШ № 4 (11,86 %), МБОУ СШ № 6 (17,14 %), МБОУ СШ № 9 (11 %).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3). Обучающиеся с высочайшей вероятностью проявления рискового поведения.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группа отличается устойчивым доминированием факторов риска над факторами защиты. Рисковые формы поведения привычны и типичны для данного обучающегося.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респондентов с высочайшей вероятностью рискового поведения составило по округу 44 чел. (по округу – 3,18 %, по региону – 2,62 %).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В 4-х организациях данный показатель выше показателя по округу –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гимназия № 1 (3,36 %), МАОУ СШ № 10 (4,76 %), МБОУ ОШ № 11 (13,79 %), МБОУ СШ № 1 (7,56 %).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результатов тестирования за 2 года (2024-2025 и 2025-2026 гг.) показывает в ряде школ значительное увеличение количества учащихся, отнесенных к одной из групп риска (высочайшая и высокая): МБОУ СШ № 1, гимназия № 1, МАОУ СШ № 10, МБОУ СШ № 6. В части школ стал ниже показатель высочайшего риска, но увеличилось количество детей с высоким уровнем риска –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МБОУ СШ № 4, 5, 9, МАОУ СШ № 3, 8, МБОУ ОШ № 11. В школах № 2, 7 снизилось количество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учащихся группы риска.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с высокой и с высочайшей вероятностью проявления рискового (в том числе аддиктивного) поведения находятся в зоне повышенного внимания педагогов и психологов образовательных организаций. В отношении данных групп обучающихся организуется адресная профилактическая работа.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текущем году большое количество анкет респондентов, скорректированных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шкале лжи, составило 688 штук (49,7 % от количества прошедших СПТ, что ниже показателя по региону на 0,8 % (50,47 %).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организациям с высоким уровнем наличия недостоверных анкет рекомендуется обратить особое внимание на проведение мотивационной кампании среди учащихся, на организацию и сопровождение процесса социально-психологического тестирования. Непосредственно перед началом тестирования необходимо провести вводный инструктаж обучающихся. На протяжении всего времени работы обучающихся в программе необходимо осуществлять контроль за прохождением теста и быть готовыми оказать помощь.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подтверждения (проверки) результатов проведено дополнительное тестирование респондентов, попавших в группы высокого и высочайшего риска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использованием других методик (опросник «Антивиальность и жизнестойкость», опросник уровня агрессивности Басса-Перри, опросник суицидального риска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модификации Т.Разуваевой, опросник детской депрессивности М.Ковач).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итогам проведения дополнительных методик получена дополнительная информация:</w:t>
      </w:r>
    </w:p>
    <w:p w:rsidR="00C4669F" w:rsidRPr="00C4669F" w:rsidRDefault="00C4669F" w:rsidP="00C4669F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уровня агрессивности Басса-Перри:</w:t>
      </w:r>
    </w:p>
    <w:p w:rsidR="00C4669F" w:rsidRPr="00C4669F" w:rsidRDefault="00C4669F" w:rsidP="00C4669F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выявлено 5 респондентов с явно выраженной агрессией (физическая, гнев, враждебность).</w:t>
      </w:r>
    </w:p>
    <w:p w:rsidR="00C4669F" w:rsidRPr="00C4669F" w:rsidRDefault="00C4669F" w:rsidP="00C4669F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детской депрессивности М.Ковач:</w:t>
      </w:r>
    </w:p>
    <w:p w:rsidR="00C4669F" w:rsidRPr="00C4669F" w:rsidRDefault="00C4669F" w:rsidP="00C4669F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18 респондентов имеют признаки депрессии, из них 12 чел. Относятся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к группе риска (уровень значительно выше среднего). Четыре респондента имеют маркеры как депрессивности, так и агрессии.</w:t>
      </w:r>
    </w:p>
    <w:p w:rsidR="00C4669F" w:rsidRPr="00C4669F" w:rsidRDefault="00C4669F" w:rsidP="00C4669F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суицидального риска по модификации Т.Разуваевой:</w:t>
      </w:r>
    </w:p>
    <w:p w:rsidR="00C4669F" w:rsidRPr="00C4669F" w:rsidRDefault="00C4669F" w:rsidP="00C4669F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у 9 участников опроса выявлены суицидальные маркеры.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трех опросов у 8 респондентов выявлено несколько маркеров.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4) Опросник «Антивитальность и жизнестойкость»: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Антивитальность – это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направление личности, которое включает антивитальные переживания, мысли и действия, направленные против биологических потребностей в продолжении жизни и поддержании здоровья</w:t>
      </w:r>
      <w:r w:rsidRPr="00C4669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466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Любая форма антивитальных переживаний и действий увеличивает риск суицидального поведения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опроса стали 984 респондента, из них группу риска составляют 234 чел. (23 %), наибольшее количество отмечено в школах № 10,3,8,2.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Склонны к асоциальному поведению 62 респондента, 132 опрошенных подвержены тревожным руминациям (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навязчивым процессам многократного прокручивания в голове негативных мыслей, воспоминаний или проблем, которые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не приводят к их решению)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109 подростков страдают от одиночества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 и недоверчивости. Наиболее выраженными положительными факторами являются социально-психологическая поддержка (отметили 25 % респондентов), функциональная семья (63 %), саморегуляция и планирование (34 %), позитивный образ будущего (33 %).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социально-психологического тестирования используются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качестве диагностического компонента профилактической деятельности образовательной организации, позволяют оказать обучающимся своевременную адресную психолого-педагогическую помощь.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выраженности факторов осуществляется по округу/образовательной организации/классу/обучающемуся высочайшей группы риска. Ранжирование факторов риска и факторов защиты позволяет</w:t>
      </w: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направления профилактической работы, выбрать формы.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тестирования среди факторов, повышающих вероятность дебюта аддиктивных форм поведения, на первом месте (уже второй год) такие факторы риска как стремление к риску (СР) и потребность во внимании группы (ПВГ). ПВГ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потребность получать позитивный отклик от группы в ответ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на свое поведение, с чем также связаны стремления нравится, создавать о себе преувеличенно хорошее мнение с целью быть принятым (понравиться), в связи с чем отмечается повышенная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восприимчивость к воздействию группы или ее членов.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СР выражается в побуждение к созданию, поиску, повторению ситуаций, прямо или потенциально опасных для жизни, с целью получения от этого удовольствия. Среди факторов защиты, повышающих психологическую устойчивость личности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к воздействию факторов риска, менее всего развиты «принятие родителями», «самоэффективность», «дружелюбие и открытость».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СПТ проводятся социально-педагогические опросы учащихся, родителей (законных представителей) и педагогов, которые позволяют получить информацию об уровне удовлетворенности условиями, созданными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образовательной организации (психологическая защищенность, комфортность, удовлетворенность).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эффективной организации индивидуальной и групповой профилактической работы с обучающимися по итогам СПТ вырабатываются рекомендации для школ округа: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1. В образовательных организациях провести рабочие совещания с педагогами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по итогам СПТ с представлением анализа результатов по учреждению, параллелям, классам, группам, обозначить выявленные проблемы. Внести дополнения (изменения) в программу воспитания, план профилактической работы. 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Провести родительские собрания с представлением обобщенных результатов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классу, анализом выявленных проблем, планов работы по решению проблем.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4. Педагогам-психологам провести консультации с классными руководителями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социальным педагогом по результатам СПТ класса.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Классным руководителям внести изменения (дополнения) в план воспитательной работы класса. 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6. Планировать работу по повышению достоверности результатов анкетирования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(повышение мотивации, работа с группами риска, комплексная подготовка к тестированию, создание благоприятной среды для честных ответов).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7. Провести анализ эффективности профилактических мер 2024-2025 уч. года,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основе полученных результатов скорректировать профилактическую работу прошлого года.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Разработать и реализовывать программу по формированию жизнестойкости обучающихся.</w:t>
      </w:r>
    </w:p>
    <w:p w:rsidR="00C4669F" w:rsidRPr="00C4669F" w:rsidRDefault="00C4669F" w:rsidP="00C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«группы особого внимания» (высокая вероятность проявления рискового поведения) и «группы риска» (высочайшая вероятность проявления рискового поведения) разрабатывается индивидуальная программа сопровождения. С персонифицированными результатами работает педагог-психолог образовательной организации, который имеет соответствующее образование. Он оказывает обучающимся своевременную адресную психолого-педагогическую помощь.</w:t>
      </w:r>
    </w:p>
    <w:p w:rsidR="00C4669F" w:rsidRPr="00C4669F" w:rsidRDefault="00C4669F" w:rsidP="00C4669F">
      <w:pPr>
        <w:widowControl w:val="0"/>
        <w:spacing w:after="0" w:line="240" w:lineRule="auto"/>
        <w:ind w:left="102" w:right="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 работа проводится ежегодно в связи со значимостью последующей индивидуальной и групповой профилактической работы с детьми, которые по результатам проведения единой методики СПТ отнесены к группе риска.</w:t>
      </w:r>
    </w:p>
    <w:p w:rsidR="00C4669F" w:rsidRPr="00C4669F" w:rsidRDefault="00C4669F" w:rsidP="00C4669F">
      <w:pPr>
        <w:widowControl w:val="0"/>
        <w:spacing w:after="0" w:line="240" w:lineRule="auto"/>
        <w:ind w:left="102" w:right="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По итогам проведенной работы образовательными организациями выстроена и ведется работа по сопровождению обучающихся данных групп риска, созданы условия для реализации необходимых мероприятий с фиксацией содержания всех этапов работы в соответствующих журналах учета.</w:t>
      </w:r>
    </w:p>
    <w:p w:rsidR="00C4669F" w:rsidRPr="00C4669F" w:rsidRDefault="00C4669F" w:rsidP="00C46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общеобразовательных организациях ведется работа по первичной профилактике наркомании, включающая информирование о вреде приема психоактивных веществ (ПАВ). Большую роль здесь играют мероприятия, проводимые в рамках различных акций.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«Сообщи, где торгуют смертью» направлена на привлечение общественности к участию в противодействии незаконному обороту и немедицинскому потреблению наркотиков.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проведения операции «Чистое поколение»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предупреждение распространения наркомании среди несовершеннолетних и молодежи, выявление и пресечение фактов их вовлечения в противоправную деятельность, связанную с незаконным оборотом наркотических средств, психотропных веществ, их аналогов или прекурсоров и новых потенциально опасных психоактивных веществ, а также повышение уровня осведомленности населения о последствиях потребления наркотиков и об ответственности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за участие в их незаконном обороте.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Наибольшую эффективность дают мероприятия, которые наглядно показывают учащимся ценность здорового образа жизни. Многие из них являются традиционными, ежегодными и проводятся в рамках реализации рабочих программ воспитания в школах округа. Каждый из разделов программы имеет ресурс для профилактической работы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урочная деятельность, внеурочная деятельность, классное руководство, основные школьные дела, внешкольные мероприятия, организация предметно-пространственной среды, взаимодействие с родителями (законными представителями), самоуправление, профилактика и безопасность, социальное партнерство, профориентация, не только в сроки проведения данных акций. Важным условием эффективности профилактической работы выступает достоверность и актуальность представленной информации, форм ее подачи.</w:t>
      </w:r>
    </w:p>
    <w:p w:rsidR="00C4669F" w:rsidRPr="00C4669F" w:rsidRDefault="00C4669F" w:rsidP="00C46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Учреждениями образования проводятся совместные мероприятия с участием сотрудников ОМВД «Володарский», Володарской ЦРБ, учреждений культуры, расположенных в поселениях, а также Благовещенского благочиния. Опыт взаимодействия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социального партнерства сложился в большинстве школ округа. Эффективный опыт (практики) профилактической работы демонстрируется ежегодно в рамках муниципального конкурса профессионального мастерства «ПРОФИ» в номинациях «Классный руководитель года», «Педагог-психолог года», «Советник директора по воспитанию и взаимодействию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общественными организациями», а также в рамках семинаров, заседаний районных методических объединений.</w:t>
      </w:r>
    </w:p>
    <w:p w:rsidR="00C4669F" w:rsidRPr="00C4669F" w:rsidRDefault="00C4669F" w:rsidP="00C4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ОТДЕЛ МВД РОССИИ «ВОЛОДАРСКИЙ»</w:t>
      </w: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 2025 году на территории Володарского муниципального округа зарегистрировано 13 преступлений в сфере незаконного оборота наркотиков, из них по фактам сбыта наркотических средств в крупном и особо крупном размере – 8 уголовных дел. Все факты сбыта наркотических средств совершены лицами, пересекавшими Володарский муниципальный округ транзитом на своих автомобилях.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Еще 5 уголовных дел возбуждены по фактам незаконного хранения наркотических веществ с целью личного потребления, из них 3 уголовных дела – в отношении жителей Володарского муниципального округа. 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аналогичном периоде прошлого года было выявлено 18 преступлений в сфере незаконного оборота наркотиков, из которых 8 преступлений совершено одним лицом.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расследовано 11 уголовных дел в сфере незаконного оборота наркотиков (в 2024 году – 6 уголовных дел). 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в производстве следственных органов находится 2 уголовных дела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 покушении на сбыт наркотического средства в крупном размере.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2025 году составлено 89 административных протоколов в отношении лиц, совершивших правонарушения в сфере незаконного оборота наркотических средств, из которых: 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 ст. 6.8 КоАП РФ (незаконное приобретение, хранение наркотических средств без цели сбыта) – привлечено 4 лица (в 2024 году – 5);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 ст. 6.9 КоАП РФ (потребление наркотических средств без назначения врача) – привлечено 64 лица (в 2024 году – 61);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 ст. 6.9.1 КоАП РФ (уклонение от прохождения диагностики, лицом на которое возложена обязанность прохождения диагностики, в связи с потреблением наркотических средств) – привлечено 21 лицо (в 2024 году – 18).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в отделе МВД России «Володарский» зарегистрировано 34 сообщения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 различного рода проявлениях наркомании, 24 из которых не подтвердились (в 2024 году – 44, не подтвердилось 29).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Отделом МВД России «Володарский» в текущем году, как и в течение прошлых лет, принимаются меры по предотвращению распространения немедицинского потребления наркотиков. Основные из них носят профилактический характер и направлены на выявление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устранение причин и условий, способствующих совершению правонарушений, связанных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незаконным оборотом наркотиков.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аспектами работы в этой сфере следует считать: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Формирование общественного мнения.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Здесь основная нагрузка ложится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сотрудников службы участковых уполномоченных полиции и по делам несовершеннолетних, которые в ходе текущей деятельности информируют население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об опасности незаконного оборота и употребления наркотиков, проводят регулярные встречи и беседы, в том числе в образовательных учреждениях среди несовершеннолетних, разъясняя им вред употребления наркотических средств и ответственность за их незаконный оборот.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Проведение оперативно-профилактических мероприятий.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Отделом МВД России «Володарский» в соответствии с распорядительными документами ГУ МВД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Нижегородской области при взаимодействии всех служб и подразделений на постоянной основе проводятся оперативно-профилактические мероприятия, такие как:</w:t>
      </w:r>
    </w:p>
    <w:p w:rsidR="00C4669F" w:rsidRPr="00C4669F" w:rsidRDefault="00C4669F" w:rsidP="00C4669F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«МАК» – операция проводится для выявления и уничтожения незаконных посевов, а также естественных очагов произрастания наркосодержащих растений. Ежегодно сотрудниками Отдела МВД России «Володарский» такие очаги выявляются, после чего направляются предписания для их уничтожения.</w:t>
      </w:r>
    </w:p>
    <w:p w:rsidR="00C4669F" w:rsidRPr="00C4669F" w:rsidRDefault="00C4669F" w:rsidP="00C4669F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«Притон» – операция проводится с целью выявления фактов организации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территории Володарского муниципального округа наркопритонов, а также установления лиц, систематически предоставляющих помещения для употребления наркотиков.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предмет предоставления своих жилых помещений для таких целей проверяются лица, ранее судимые за совершение преступлений в сфере незаконного оборота наркотических средств, лица, привлекавшиеся к административной ответственности за правонарушения данной категории, а также неблагополучные семьи, в жилищах которых также могут быть организованы наркопритоны. В последние годы наркопритоны на территории Володарского муниципального округа не выявлялись.</w:t>
      </w:r>
    </w:p>
    <w:p w:rsidR="00C4669F" w:rsidRPr="00C4669F" w:rsidRDefault="00C4669F" w:rsidP="00C4669F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«Чистое поколение» – операция проводится в целях профилактики правонарушений, предупреждения распространения наркомании среди несовершеннолетних и молодежи, повышения уровня осведомленности населения о последствиях незаконного потребления наркотиков и об ответственности за участие в их незаконном обороте.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аспекту работы следует отнести участие сотрудников отдела МВД России «Володарский» в общероссийских акциях: «Сообщи, где торгуют смертью», «Призывник – Защитники Отечества», «Время НЕзависимых».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3. Главным направлением профилактической работы отдела МВД России «Володарский» является выявление и пресечение наркопреступлений и правонарушений.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2025 года на территории Володарского муниципального округа число преступлений в сфере незаконного оборота наркотиков снизилось на 27,7 %. При этом из года в год на стабильном уровне остается количество лиц, из числа жителей нашего округа, совершающих наркопреступления, – 3 человека.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Аналогично-стабильная ситуация по количеству лиц, совершающих правонарушения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по линии незаконного оборота наркотиков, сложилась в административной практике. 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в 2025, и в 2024 годах к административной ответственности за правонарушения по линии НОН привлечено 60 жителей нашего округа.</w:t>
      </w:r>
    </w:p>
    <w:p w:rsidR="00C4669F" w:rsidRPr="00C4669F" w:rsidRDefault="00C4669F" w:rsidP="00C4669F">
      <w:pPr>
        <w:spacing w:after="0" w:line="240" w:lineRule="auto"/>
        <w:ind w:right="-2"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противодействия распространения пропаганды наркомании, меры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противодействию наркопотребления регулярно рассматриваются на заседании антинаркотической комиссии при администрации Володарского муниципального округа.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образовательных учреждениях округа проводятся профилактические мероприятия, посвященные вопросам профилактики наркомании и таксикомании с привлечением сотрудников ОДН МВД России «Володарский».</w:t>
      </w:r>
    </w:p>
    <w:p w:rsidR="00C4669F" w:rsidRPr="00C4669F" w:rsidRDefault="00C4669F" w:rsidP="00C4669F">
      <w:pPr>
        <w:spacing w:after="0" w:line="240" w:lineRule="auto"/>
        <w:ind w:right="-2"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Сверка с ГБУЗ НО «Володарская ЦБ» по данной категории лиц проводится ежемесячно. Проведение мероприятий по данному направлению деятельности находится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контроле руководства полиции ОМВД России «Володарский».</w:t>
      </w:r>
    </w:p>
    <w:p w:rsidR="00C4669F" w:rsidRPr="00C4669F" w:rsidRDefault="00C4669F" w:rsidP="00C4669F">
      <w:pPr>
        <w:spacing w:after="0" w:line="240" w:lineRule="auto"/>
        <w:ind w:right="-2"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неисполнения лицом возложенной на него судом обязанности, в отношении данных лиц проводятся мероприятия по установлению местонахождения, с привлечением их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к административной ответственности по ст.6.9.1. КоАП РФ.</w:t>
      </w:r>
    </w:p>
    <w:p w:rsidR="00C4669F" w:rsidRPr="00C4669F" w:rsidRDefault="00C4669F" w:rsidP="00C46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ФИЛИАЛ ПО ВОЛОДАРСКОМУ РАЙОНУ ФКУ «УИИ ГУФСИН РОССИИ</w:t>
      </w: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НИЖЕГОРОДСКОЙ ОБЛАСТИ»</w:t>
      </w:r>
    </w:p>
    <w:p w:rsidR="00C4669F" w:rsidRPr="00C4669F" w:rsidRDefault="00C4669F" w:rsidP="00C46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left="19"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За 12 месяцев 2025 года по учетам филиала по Володарскому району ГУФСИН России по Нижегородской области прошло 182 осужденных (в том числе 2 несовершеннолетних), что на 48 осужденных меньше по сравнении с аналогичным периодом прошлого года (АППГ – 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230, из них 2-н/л). Из них осужденных к исправительным работам – 32 чел. (АППГ – 37 чел.),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к обязательным работам – 17 чел. (АППГ – 28 чел.), условно осужденных – 70 чел., из них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2 н\л. (АППГ – 96 чел., из них 2 н\л.), к лишению права занимать определенные должности или заниматься определенной деятельностью – 51 чел., из них – 32 чел. в качестве основного вида наказания (АППГ – 70 чел., из них – 43 чел. в качестве основного вида наказания), осужденные с отсрочкой отбывания наказания – 2 чел. (АППГ – 0), осужденные к наказанию в виде ограничения свободы – 14 чел. (АППГ – 10 чел), 9 чел. условно-досрочно освобожденных (АППГ – 12 чел.).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left="19"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12 месяцев 2025 года филиалом исполнялось 3 постановления суда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об избрании в отношении обвиняемых меры пресечения в виде домашнего ареста (АППГ – 2)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3 постановление суда об избрании в отношении обвиняемых меры пресечения в виде запрета определенных действий (АППГ – 1).</w:t>
      </w:r>
    </w:p>
    <w:p w:rsidR="00C4669F" w:rsidRPr="00C4669F" w:rsidRDefault="00C4669F" w:rsidP="00C4669F">
      <w:pPr>
        <w:widowControl w:val="0"/>
        <w:shd w:val="clear" w:color="auto" w:fill="FFFFFF"/>
        <w:spacing w:after="0" w:line="240" w:lineRule="auto"/>
        <w:ind w:left="19"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филиале по Володарскому району со всеми осужденными проводятся профилактические беседы, выявляются лица, употребляющие и (или) склонные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к употреблению наркотических средств. Все они направляются для профилактических бесед, прохождения курса лечения к врачу-наркологу ГБУЗ НО «Володарская ЦРБ».</w:t>
      </w:r>
    </w:p>
    <w:p w:rsidR="00C4669F" w:rsidRPr="00C4669F" w:rsidRDefault="00C4669F" w:rsidP="00C4669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Сотрудниками филиала в истекшем периоде текущего года в отношении подучетных лиц применялись меры профилактического характера к нарушителям порядка и условий отбывания наказаний и испытательного срока. Так, за 12 месяцев 2025 года с целью профилактики правонарушений и повторных преступлений в суды было направлено 77 представлений (АППГ – 104), из них удовлетворено 49 (АППГ – 64 ): из них 12 – отмена/замена наказания на лишение свободы (АППГ – 14); 16 осужденным продлен испытательный срок (АППГ – 25);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на 17 осужденных возложены дополнительные обязанности (АППГ – 21), на 4 осужденных возложены дополнительные ограничения (АППГ – 2).</w:t>
      </w:r>
    </w:p>
    <w:p w:rsidR="00C4669F" w:rsidRPr="00C4669F" w:rsidRDefault="00C4669F" w:rsidP="00C4669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За 12 месяцев 2025 года по учетам филиала по Володарскому району ФКУ «УИИ ГУФСИН России по Нижегородской области» прошло 2 несовершеннолетних осужденных.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данной категорией осужденных психологом в филиале проводится индивидуальная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групповая психокоррекционная работа, направленная на формирование здорового образа жизни и отказа от употребления психоактивных веществ.</w:t>
      </w:r>
    </w:p>
    <w:p w:rsidR="00C4669F" w:rsidRPr="00C4669F" w:rsidRDefault="00C4669F" w:rsidP="00C466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групповые психокоррекционные мероприятия с такой категорией осужденных, как несовершеннолетние и лица, осужденные за преступления связанные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с незаконным оборотом наркотических средств и их аналогов, а также с лицами, склонными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к употреблению алкогольных напитков. В данное время на учете в филиале состоит 5 человек, осужденных по ст. 228 УК РФ (условно-осужденные – 3 чел., к исправительным работам –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2 чел.).</w:t>
      </w:r>
    </w:p>
    <w:p w:rsidR="00C4669F" w:rsidRPr="00C4669F" w:rsidRDefault="00C4669F" w:rsidP="00C4669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филиал осуществляет взаимодействие с ОМВД России «Володарский». Совместно со службой ОУУП и ПДН ОМВД России «Володарский» за 12 месяцев 2025 года проведено 13 оперативно-профилактических мероприятий по предотвращению правонарушений и повторных преступлений со стороны лиц, осужденных без изоляции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от общества, во время которых проверено 53 осужденных к наказаниям и мерам уголовно-правового характера без изоляции от общества. Данного количества профилактических мероприятий крайне не достаточно. Необходимо увеличивать количество совместных профилактических мероприятий с целью снижения количества правонарушений.</w:t>
      </w:r>
    </w:p>
    <w:p w:rsidR="00C4669F" w:rsidRPr="00C4669F" w:rsidRDefault="00C4669F" w:rsidP="00C4669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тем, что в настоящее время происходит тенденция роста назначения судами наказаний без изоляции от общества, предполагается рост таких осужденных. Положительным моментом является наличие возможности прохождения медицинской реабилитации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Дзержинском наркологическом диспансере.</w:t>
      </w:r>
    </w:p>
    <w:p w:rsidR="00C4669F" w:rsidRPr="00C4669F" w:rsidRDefault="00C4669F" w:rsidP="00C4669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Некоторую сложность составляет прохождение социальной реабилитации, так как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в Володарском районе и в г. Дзержинске отсутствует учреждение, где осужденные могут пройти курс социальной реабилитации.</w:t>
      </w:r>
    </w:p>
    <w:p w:rsidR="00C4669F" w:rsidRPr="00C4669F" w:rsidRDefault="00C4669F" w:rsidP="00C4669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669F" w:rsidRPr="00C4669F" w:rsidRDefault="00C4669F" w:rsidP="00C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ГБУЗ НО «ВОЛОДАРСКАЯ ЦРБ»</w:t>
      </w:r>
    </w:p>
    <w:p w:rsidR="00C4669F" w:rsidRPr="00C4669F" w:rsidRDefault="00C4669F" w:rsidP="00C46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ГБУЗ НО «Володарская ЦРБ» состоит на диспансерном наблюдении по поводу потребления наркотических препаратов 18 человек, из них потребителей – 11, наркозависимых – 7.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 выявлено в 2025 г. лиц, потребляющих наркотические препараты, – 3, несовершеннолетние среди них не выявлены.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постановления суда поставлены под диспансерное наблюдение за 2025 год 3 человека, из них с диагнозом «наркомания» – 1 чел., 2 чел. являлись потребителями наркотических веществ без зависимости от них.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на принудительное лечение в специализированные диспансеры наркозависимые и потребители не направлялись. 7 человек проходили амбулаторное лечение.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Сняты с диспансерного наблюдения в связи со стойкой ремиссией – 3 чел.,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2 потребителя по решению врачебной комиссии также сняты с наблюдения и диспансерного учета.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реабилитацию в медицинское учреждение направлено 2 чел.</w:t>
      </w:r>
    </w:p>
    <w:p w:rsidR="00C4669F" w:rsidRPr="00C4669F" w:rsidRDefault="00C4669F" w:rsidP="00C46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t>ГБУЗ НО «Володарская ЦРБ» проводит значительную профилактическую работу</w:t>
      </w:r>
      <w:r w:rsidRPr="00C4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по активному выявлению лиц, употребляющих наркотические препараты в рамках обязательного освидетельствования в условиях приемного отделения Ильиногорской больницы, в том числе при проведении обязательного медицинского освидетельствования на право владения оружием и при медицинском осмотре на право управления транспортным средством после лишения водительских прав.</w:t>
      </w:r>
    </w:p>
    <w:p w:rsidR="006255BD" w:rsidRDefault="006255B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60A0" w:rsidRPr="006260A0" w:rsidRDefault="006260A0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9" w:name="_GoBack"/>
      <w:bookmarkEnd w:id="9"/>
    </w:p>
    <w:p w:rsidR="006255BD" w:rsidRPr="006260A0" w:rsidRDefault="006255BD" w:rsidP="0062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0A0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– </w:t>
      </w:r>
    </w:p>
    <w:p w:rsidR="006255BD" w:rsidRPr="006260A0" w:rsidRDefault="006255BD" w:rsidP="0062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0A0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6260A0">
        <w:rPr>
          <w:rFonts w:ascii="Times New Roman" w:hAnsi="Times New Roman" w:cs="Times New Roman"/>
          <w:bCs/>
          <w:sz w:val="24"/>
          <w:szCs w:val="24"/>
        </w:rPr>
        <w:t xml:space="preserve">управления социальной политики                                  </w:t>
      </w:r>
      <w:r w:rsidR="006260A0" w:rsidRPr="006260A0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6260A0">
        <w:rPr>
          <w:rFonts w:ascii="Times New Roman" w:hAnsi="Times New Roman" w:cs="Times New Roman"/>
          <w:bCs/>
          <w:sz w:val="24"/>
          <w:szCs w:val="24"/>
        </w:rPr>
        <w:t xml:space="preserve">                    Р.Р. Халилов</w:t>
      </w:r>
    </w:p>
    <w:p w:rsidR="006255BD" w:rsidRPr="006260A0" w:rsidRDefault="006255BD">
      <w:pPr>
        <w:rPr>
          <w:rFonts w:ascii="Times New Roman" w:hAnsi="Times New Roman" w:cs="Times New Roman"/>
          <w:sz w:val="24"/>
          <w:szCs w:val="24"/>
        </w:rPr>
      </w:pPr>
    </w:p>
    <w:sectPr w:rsidR="006255BD" w:rsidRPr="006260A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13" w:rsidRDefault="00C10013">
      <w:pPr>
        <w:spacing w:after="0" w:line="240" w:lineRule="auto"/>
      </w:pPr>
      <w:r>
        <w:separator/>
      </w:r>
    </w:p>
  </w:endnote>
  <w:endnote w:type="continuationSeparator" w:id="0">
    <w:p w:rsidR="00C10013" w:rsidRDefault="00C1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13" w:rsidRDefault="00C10013">
      <w:pPr>
        <w:spacing w:after="0" w:line="240" w:lineRule="auto"/>
      </w:pPr>
      <w:r>
        <w:separator/>
      </w:r>
    </w:p>
  </w:footnote>
  <w:footnote w:type="continuationSeparator" w:id="0">
    <w:p w:rsidR="00C10013" w:rsidRDefault="00C1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56"/>
    <w:multiLevelType w:val="multilevel"/>
    <w:tmpl w:val="54B6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00EF7"/>
    <w:multiLevelType w:val="multilevel"/>
    <w:tmpl w:val="7ECCE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832D9"/>
    <w:multiLevelType w:val="multilevel"/>
    <w:tmpl w:val="DFCE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30DA9"/>
    <w:multiLevelType w:val="multilevel"/>
    <w:tmpl w:val="72A0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06BE3"/>
    <w:multiLevelType w:val="multilevel"/>
    <w:tmpl w:val="57D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922B2"/>
    <w:multiLevelType w:val="multilevel"/>
    <w:tmpl w:val="82B0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95FD4"/>
    <w:multiLevelType w:val="multilevel"/>
    <w:tmpl w:val="0C78A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63032"/>
    <w:multiLevelType w:val="multilevel"/>
    <w:tmpl w:val="31A8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374A5"/>
    <w:multiLevelType w:val="multilevel"/>
    <w:tmpl w:val="388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D6DEE"/>
    <w:multiLevelType w:val="multilevel"/>
    <w:tmpl w:val="48CE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47"/>
    <w:rsid w:val="00321B7D"/>
    <w:rsid w:val="00324B02"/>
    <w:rsid w:val="00336A0C"/>
    <w:rsid w:val="00392194"/>
    <w:rsid w:val="003C2761"/>
    <w:rsid w:val="005265AF"/>
    <w:rsid w:val="006255BD"/>
    <w:rsid w:val="006260A0"/>
    <w:rsid w:val="007E5396"/>
    <w:rsid w:val="00B44B27"/>
    <w:rsid w:val="00B4579D"/>
    <w:rsid w:val="00B772C2"/>
    <w:rsid w:val="00C10013"/>
    <w:rsid w:val="00C4669F"/>
    <w:rsid w:val="00D7146D"/>
    <w:rsid w:val="00F30F2C"/>
    <w:rsid w:val="00F62F47"/>
    <w:rsid w:val="00F868DF"/>
    <w:rsid w:val="00FC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 Spacing"/>
    <w:basedOn w:val="a"/>
    <w:link w:val="afb"/>
    <w:uiPriority w:val="1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b">
    <w:name w:val="Без интервала Знак"/>
    <w:link w:val="afa"/>
    <w:uiPriority w:val="1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3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3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 Spacing"/>
    <w:basedOn w:val="a"/>
    <w:link w:val="afb"/>
    <w:uiPriority w:val="1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b">
    <w:name w:val="Без интервала Знак"/>
    <w:link w:val="afa"/>
    <w:uiPriority w:val="1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3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3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AB5A-04F1-4340-A49E-03B99068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8092</Words>
  <Characters>46131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</dc:creator>
  <cp:lastModifiedBy>User</cp:lastModifiedBy>
  <cp:revision>17</cp:revision>
  <cp:lastPrinted>2026-04-01T11:36:00Z</cp:lastPrinted>
  <dcterms:created xsi:type="dcterms:W3CDTF">2026-03-25T06:36:00Z</dcterms:created>
  <dcterms:modified xsi:type="dcterms:W3CDTF">2026-04-15T07:44:00Z</dcterms:modified>
</cp:coreProperties>
</file>